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D0625" w14:textId="1806DC35" w:rsidR="005B2557" w:rsidRDefault="00206F33" w:rsidP="00AD18A2">
      <w:r>
        <w:t>Remont</w:t>
      </w:r>
      <w:r w:rsidR="00AD18A2" w:rsidRPr="00AD18A2">
        <w:t xml:space="preserve"> przystanku autobusowego w miejscowości Wietrzno </w:t>
      </w:r>
    </w:p>
    <w:p w14:paraId="106C4053" w14:textId="4CB6FD27" w:rsidR="005B2557" w:rsidRPr="002B5DB7" w:rsidRDefault="00206F33" w:rsidP="005B2557">
      <w:r>
        <w:t>Przedmioto</w:t>
      </w:r>
      <w:bookmarkStart w:id="0" w:name="_GoBack"/>
      <w:bookmarkEnd w:id="0"/>
      <w:r>
        <w:t>wy</w:t>
      </w:r>
      <w:r w:rsidR="005B2557" w:rsidRPr="002B5DB7">
        <w:t xml:space="preserve"> przystanek posiada konstrukcję o wymiarach:</w:t>
      </w:r>
    </w:p>
    <w:p w14:paraId="23EC7AEF" w14:textId="77777777" w:rsidR="005B2557" w:rsidRDefault="005B2557" w:rsidP="005B2557">
      <w:pPr>
        <w:numPr>
          <w:ilvl w:val="0"/>
          <w:numId w:val="1"/>
        </w:numPr>
      </w:pPr>
      <w:r w:rsidRPr="00AD18A2">
        <w:t xml:space="preserve">ściana boczna lewa – 260 cm </w:t>
      </w:r>
      <w:r>
        <w:t>szerokości</w:t>
      </w:r>
      <w:r w:rsidRPr="00AD18A2">
        <w:t xml:space="preserve">, </w:t>
      </w:r>
    </w:p>
    <w:p w14:paraId="4234E0F1" w14:textId="77777777" w:rsidR="005B2557" w:rsidRDefault="005B2557" w:rsidP="005B2557">
      <w:pPr>
        <w:numPr>
          <w:ilvl w:val="0"/>
          <w:numId w:val="1"/>
        </w:numPr>
      </w:pPr>
      <w:r w:rsidRPr="00AD18A2">
        <w:t xml:space="preserve">ściana boczna prawa – 105 cm </w:t>
      </w:r>
      <w:r>
        <w:t>szerokości</w:t>
      </w:r>
      <w:r w:rsidRPr="00AD18A2">
        <w:t>,</w:t>
      </w:r>
      <w:r w:rsidRPr="002B5DB7">
        <w:t xml:space="preserve"> </w:t>
      </w:r>
    </w:p>
    <w:p w14:paraId="01A64749" w14:textId="77777777" w:rsidR="005B2557" w:rsidRDefault="005B2557" w:rsidP="005B2557">
      <w:pPr>
        <w:numPr>
          <w:ilvl w:val="0"/>
          <w:numId w:val="1"/>
        </w:numPr>
      </w:pPr>
      <w:r w:rsidRPr="00AD18A2">
        <w:t xml:space="preserve">ściana tylna – 464 cm </w:t>
      </w:r>
      <w:r>
        <w:t>szerokości</w:t>
      </w:r>
      <w:r w:rsidRPr="00AD18A2">
        <w:t>,</w:t>
      </w:r>
    </w:p>
    <w:p w14:paraId="630964CE" w14:textId="77777777" w:rsidR="005B2557" w:rsidRDefault="005B2557" w:rsidP="005B2557">
      <w:pPr>
        <w:numPr>
          <w:ilvl w:val="0"/>
          <w:numId w:val="1"/>
        </w:numPr>
      </w:pPr>
      <w:r w:rsidRPr="00AD18A2">
        <w:t xml:space="preserve">ściana przednia – 130 cm </w:t>
      </w:r>
      <w:r>
        <w:t xml:space="preserve">szerokości, </w:t>
      </w:r>
    </w:p>
    <w:p w14:paraId="2C404FC3" w14:textId="453AEB4C" w:rsidR="00AD18A2" w:rsidRPr="00AD18A2" w:rsidRDefault="005B2557" w:rsidP="00AD18A2">
      <w:pPr>
        <w:numPr>
          <w:ilvl w:val="0"/>
          <w:numId w:val="1"/>
        </w:numPr>
      </w:pPr>
      <w:r w:rsidRPr="00AD18A2">
        <w:t>wysokość ścian wynosząca 240 cm,</w:t>
      </w:r>
    </w:p>
    <w:p w14:paraId="3A40A709" w14:textId="2EFC8C87" w:rsidR="00AD18A2" w:rsidRPr="00AD18A2" w:rsidRDefault="00AD18A2" w:rsidP="00AD18A2">
      <w:r w:rsidRPr="00AD18A2">
        <w:t xml:space="preserve">W ramach planowanych prac przewiduje się </w:t>
      </w:r>
      <w:r w:rsidR="00986AC9">
        <w:t>uzupełnienie</w:t>
      </w:r>
      <w:r w:rsidRPr="00AD18A2">
        <w:t xml:space="preserve"> okucia da</w:t>
      </w:r>
      <w:r w:rsidR="00986AC9">
        <w:t>chu</w:t>
      </w:r>
      <w:r w:rsidRPr="00AD18A2">
        <w:t xml:space="preserve"> od tylnej strony przystanku z wykorzystaniem trwałej blachy trapezowej, co poprawi zabezpieczenie konstrukcji przed działaniem warunków atmosferycznych oraz wpłynie na estetyczny wygląd obiektu. Przed przystankiem zostaną ułożone betonowe płytki chodnikowe</w:t>
      </w:r>
      <w:r w:rsidR="00986AC9">
        <w:t>.</w:t>
      </w:r>
    </w:p>
    <w:p w14:paraId="5D54CAC7" w14:textId="77777777" w:rsidR="00AD18A2" w:rsidRPr="00AD18A2" w:rsidRDefault="00AD18A2" w:rsidP="00AD18A2">
      <w:r w:rsidRPr="00AD18A2">
        <w:t>Zakres inwestycji obejmuje również zakup i montaż nowej tablicy informacyjnej przeznaczonej do umieszczania rozkładów jazdy i komunikatów dla pasażerów. Dodatkowo zamontowana zostanie nowa ławka, podnosząca komfort oczekiwania na transport publiczny.</w:t>
      </w:r>
    </w:p>
    <w:p w14:paraId="18F40B36" w14:textId="77777777" w:rsidR="00AD18A2" w:rsidRPr="00AD18A2" w:rsidRDefault="00AD18A2" w:rsidP="00AD18A2">
      <w:r w:rsidRPr="00AD18A2">
        <w:t>W celu poprawy estetyki wnętrza przystanku wykonane zostaną nowe tynki oraz boazeria, nadające obiektowi schludny i nowoczesny wygląd. Zaplanowano także impregnację sufitu, co zabezpieczy konstrukcję przed wilgocią i wydłuży jej trwałość.</w:t>
      </w:r>
    </w:p>
    <w:p w14:paraId="258CD192" w14:textId="0061A30C" w:rsidR="005B2557" w:rsidRDefault="005B2557" w:rsidP="005B2557"/>
    <w:sectPr w:rsidR="005B2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551853"/>
    <w:multiLevelType w:val="multilevel"/>
    <w:tmpl w:val="E0081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8A2"/>
    <w:rsid w:val="00057ED7"/>
    <w:rsid w:val="00175432"/>
    <w:rsid w:val="00206F33"/>
    <w:rsid w:val="002B2D98"/>
    <w:rsid w:val="002C0FFB"/>
    <w:rsid w:val="002F04DE"/>
    <w:rsid w:val="00420D26"/>
    <w:rsid w:val="004B4ACC"/>
    <w:rsid w:val="005114A8"/>
    <w:rsid w:val="005B2557"/>
    <w:rsid w:val="00986AC9"/>
    <w:rsid w:val="00AD18A2"/>
    <w:rsid w:val="00CC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B603"/>
  <w15:chartTrackingRefBased/>
  <w15:docId w15:val="{B8EF43F7-7444-4E7A-9775-9D1DFB9B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1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8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8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8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8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8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8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8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8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8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8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8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18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8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8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8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8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958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5</cp:revision>
  <dcterms:created xsi:type="dcterms:W3CDTF">2026-05-11T11:18:00Z</dcterms:created>
  <dcterms:modified xsi:type="dcterms:W3CDTF">2026-06-17T10:24:00Z</dcterms:modified>
</cp:coreProperties>
</file>